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4C" w:rsidRPr="0020597C" w:rsidRDefault="00D12B4C" w:rsidP="00D12B4C">
      <w:pPr>
        <w:tabs>
          <w:tab w:val="left" w:pos="284"/>
        </w:tabs>
        <w:spacing w:line="240" w:lineRule="auto"/>
        <w:ind w:left="284"/>
        <w:jc w:val="center"/>
        <w:rPr>
          <w:rStyle w:val="a5"/>
          <w:color w:val="auto"/>
          <w:u w:val="none"/>
        </w:rPr>
      </w:pPr>
    </w:p>
    <w:p w:rsidR="00D12B4C" w:rsidRPr="0020597C" w:rsidRDefault="00D12B4C" w:rsidP="00D12B4C">
      <w:pPr>
        <w:tabs>
          <w:tab w:val="left" w:pos="284"/>
        </w:tabs>
        <w:spacing w:line="240" w:lineRule="auto"/>
        <w:ind w:left="284"/>
        <w:jc w:val="center"/>
        <w:rPr>
          <w:rStyle w:val="a5"/>
          <w:color w:val="auto"/>
          <w:u w:val="none"/>
        </w:rPr>
      </w:pPr>
      <w:r w:rsidRPr="0020597C">
        <w:rPr>
          <w:rStyle w:val="a5"/>
          <w:color w:val="auto"/>
          <w:u w:val="none"/>
        </w:rPr>
        <w:t xml:space="preserve">Республикæ </w:t>
      </w:r>
      <w:proofErr w:type="gramStart"/>
      <w:r w:rsidRPr="0020597C">
        <w:rPr>
          <w:rStyle w:val="a5"/>
          <w:color w:val="auto"/>
          <w:u w:val="none"/>
        </w:rPr>
        <w:t>Ц</w:t>
      </w:r>
      <w:proofErr w:type="gramEnd"/>
      <w:r w:rsidRPr="0020597C">
        <w:rPr>
          <w:rStyle w:val="a5"/>
          <w:color w:val="auto"/>
          <w:u w:val="none"/>
        </w:rPr>
        <w:t xml:space="preserve">æгат </w:t>
      </w:r>
      <w:proofErr w:type="spellStart"/>
      <w:r w:rsidRPr="0020597C">
        <w:rPr>
          <w:rStyle w:val="a5"/>
          <w:color w:val="auto"/>
          <w:u w:val="none"/>
        </w:rPr>
        <w:t>Ирыстон</w:t>
      </w:r>
      <w:proofErr w:type="spellEnd"/>
      <w:r w:rsidRPr="0020597C">
        <w:rPr>
          <w:rStyle w:val="a5"/>
          <w:color w:val="auto"/>
          <w:u w:val="none"/>
        </w:rPr>
        <w:t xml:space="preserve"> - </w:t>
      </w:r>
      <w:proofErr w:type="spellStart"/>
      <w:r w:rsidRPr="0020597C">
        <w:rPr>
          <w:rStyle w:val="a5"/>
          <w:color w:val="auto"/>
          <w:u w:val="none"/>
        </w:rPr>
        <w:t>Аланийы</w:t>
      </w:r>
      <w:proofErr w:type="spellEnd"/>
    </w:p>
    <w:p w:rsidR="00D12B4C" w:rsidRPr="0020597C" w:rsidRDefault="00D12B4C" w:rsidP="00D12B4C">
      <w:pPr>
        <w:tabs>
          <w:tab w:val="left" w:pos="284"/>
        </w:tabs>
        <w:spacing w:line="240" w:lineRule="auto"/>
        <w:ind w:left="284"/>
        <w:jc w:val="center"/>
        <w:rPr>
          <w:rStyle w:val="a5"/>
          <w:color w:val="auto"/>
          <w:u w:val="none"/>
        </w:rPr>
      </w:pPr>
      <w:r w:rsidRPr="0020597C">
        <w:rPr>
          <w:rStyle w:val="a5"/>
          <w:color w:val="auto"/>
          <w:u w:val="none"/>
        </w:rPr>
        <w:t xml:space="preserve">Горæтгæронрайон –  </w:t>
      </w:r>
      <w:proofErr w:type="spellStart"/>
      <w:r w:rsidRPr="00052386">
        <w:rPr>
          <w:rStyle w:val="a5"/>
          <w:color w:val="FF0000"/>
          <w:u w:val="none"/>
        </w:rPr>
        <w:t>Куыртаты</w:t>
      </w:r>
      <w:proofErr w:type="spellEnd"/>
      <w:r w:rsidRPr="0020597C">
        <w:rPr>
          <w:rStyle w:val="a5"/>
          <w:color w:val="auto"/>
          <w:u w:val="none"/>
        </w:rPr>
        <w:t xml:space="preserve"> хъæуы цæ</w:t>
      </w:r>
      <w:proofErr w:type="gramStart"/>
      <w:r w:rsidRPr="0020597C">
        <w:rPr>
          <w:rStyle w:val="a5"/>
          <w:color w:val="auto"/>
          <w:u w:val="none"/>
        </w:rPr>
        <w:t>р</w:t>
      </w:r>
      <w:proofErr w:type="gramEnd"/>
      <w:r w:rsidRPr="0020597C">
        <w:rPr>
          <w:rStyle w:val="a5"/>
          <w:color w:val="auto"/>
          <w:u w:val="none"/>
        </w:rPr>
        <w:t>æнбынаты</w:t>
      </w:r>
      <w:r w:rsidRPr="0020597C">
        <w:rPr>
          <w:rStyle w:val="a5"/>
          <w:color w:val="auto"/>
          <w:u w:val="none"/>
        </w:rPr>
        <w:br/>
        <w:t xml:space="preserve">бынæттон хиуынаффæйады </w:t>
      </w:r>
      <w:proofErr w:type="spellStart"/>
      <w:r w:rsidRPr="0020597C">
        <w:rPr>
          <w:rStyle w:val="a5"/>
          <w:color w:val="auto"/>
          <w:u w:val="none"/>
        </w:rPr>
        <w:t>администраци</w:t>
      </w:r>
      <w:proofErr w:type="spellEnd"/>
    </w:p>
    <w:p w:rsidR="00D12B4C" w:rsidRPr="0020597C" w:rsidRDefault="00D12B4C" w:rsidP="00D12B4C">
      <w:pPr>
        <w:keepNext/>
        <w:tabs>
          <w:tab w:val="left" w:pos="284"/>
        </w:tabs>
        <w:ind w:left="284"/>
        <w:jc w:val="center"/>
        <w:outlineLvl w:val="0"/>
        <w:rPr>
          <w:rStyle w:val="a5"/>
          <w:color w:val="auto"/>
          <w:u w:val="none"/>
        </w:rPr>
      </w:pPr>
      <w:r w:rsidRPr="0020597C">
        <w:rPr>
          <w:rStyle w:val="a5"/>
          <w:color w:val="auto"/>
          <w:u w:val="none"/>
        </w:rPr>
        <w:t xml:space="preserve">У Ы Н А Ф </w:t>
      </w:r>
      <w:proofErr w:type="spellStart"/>
      <w:proofErr w:type="gramStart"/>
      <w:r w:rsidRPr="0020597C">
        <w:rPr>
          <w:rStyle w:val="a5"/>
          <w:color w:val="auto"/>
          <w:u w:val="none"/>
        </w:rPr>
        <w:t>Ф</w:t>
      </w:r>
      <w:proofErr w:type="spellEnd"/>
      <w:proofErr w:type="gramEnd"/>
      <w:r w:rsidRPr="0020597C">
        <w:rPr>
          <w:rStyle w:val="a5"/>
          <w:color w:val="auto"/>
          <w:u w:val="none"/>
        </w:rPr>
        <w:t xml:space="preserve"> Æ </w:t>
      </w:r>
    </w:p>
    <w:p w:rsidR="00D12B4C" w:rsidRPr="0020597C" w:rsidRDefault="009D1335" w:rsidP="00D12B4C">
      <w:pPr>
        <w:tabs>
          <w:tab w:val="left" w:pos="284"/>
        </w:tabs>
        <w:ind w:left="284"/>
        <w:jc w:val="center"/>
        <w:rPr>
          <w:rStyle w:val="a5"/>
          <w:color w:val="auto"/>
          <w:u w:val="none"/>
        </w:rPr>
      </w:pPr>
      <w:r w:rsidRPr="009D1335">
        <w:rPr>
          <w:rStyle w:val="a5"/>
          <w:color w:val="auto"/>
          <w:u w:val="none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D12B4C" w:rsidRPr="0020597C">
        <w:rPr>
          <w:rStyle w:val="a5"/>
          <w:color w:val="auto"/>
          <w:u w:val="none"/>
        </w:rPr>
        <w:t>Администрация местного самоуправления</w:t>
      </w:r>
      <w:r w:rsidR="00D12B4C" w:rsidRPr="0020597C">
        <w:rPr>
          <w:rStyle w:val="a5"/>
          <w:color w:val="auto"/>
          <w:u w:val="none"/>
        </w:rPr>
        <w:br/>
      </w:r>
      <w:proofErr w:type="spellStart"/>
      <w:r w:rsidR="00D12B4C" w:rsidRPr="00052386">
        <w:rPr>
          <w:rStyle w:val="a5"/>
          <w:color w:val="FF0000"/>
          <w:u w:val="none"/>
        </w:rPr>
        <w:t>Куртатского</w:t>
      </w:r>
      <w:proofErr w:type="spellEnd"/>
      <w:r w:rsidR="00D12B4C" w:rsidRPr="0020597C">
        <w:rPr>
          <w:rStyle w:val="a5"/>
          <w:color w:val="auto"/>
          <w:u w:val="none"/>
        </w:rPr>
        <w:t xml:space="preserve"> сельского поселения Пригородного района</w:t>
      </w:r>
      <w:r w:rsidR="00D12B4C" w:rsidRPr="0020597C">
        <w:rPr>
          <w:rStyle w:val="a5"/>
          <w:color w:val="auto"/>
          <w:u w:val="none"/>
        </w:rPr>
        <w:br/>
        <w:t>Республики Северная Осетия – Алания</w:t>
      </w:r>
    </w:p>
    <w:p w:rsidR="00D12B4C" w:rsidRPr="0020597C" w:rsidRDefault="00D12B4C" w:rsidP="00D12B4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2B4C" w:rsidRPr="0020597C" w:rsidRDefault="00D12B4C" w:rsidP="00D12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9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2B4C" w:rsidRDefault="00D12B4C" w:rsidP="00D12B4C">
      <w:pPr>
        <w:pStyle w:val="a3"/>
        <w:spacing w:before="0" w:beforeAutospacing="0" w:after="0" w:afterAutospacing="0"/>
        <w:jc w:val="center"/>
      </w:pPr>
    </w:p>
    <w:p w:rsidR="00D12B4C" w:rsidRPr="00D12B4C" w:rsidRDefault="00D12B4C" w:rsidP="00D12B4C">
      <w:pPr>
        <w:pStyle w:val="a3"/>
        <w:spacing w:before="0" w:beforeAutospacing="0" w:after="0" w:afterAutospacing="0"/>
        <w:jc w:val="center"/>
        <w:rPr>
          <w:sz w:val="15"/>
          <w:szCs w:val="15"/>
        </w:rPr>
      </w:pPr>
      <w:r w:rsidRPr="00D12B4C">
        <w:t>от 1</w:t>
      </w:r>
      <w:r w:rsidR="008755CC">
        <w:t>7</w:t>
      </w:r>
      <w:r w:rsidRPr="00D12B4C">
        <w:t xml:space="preserve"> </w:t>
      </w:r>
      <w:r w:rsidR="008755CC">
        <w:t>апреля</w:t>
      </w:r>
      <w:r w:rsidRPr="00D12B4C">
        <w:t xml:space="preserve"> 201</w:t>
      </w:r>
      <w:r w:rsidR="008755CC">
        <w:t>7</w:t>
      </w:r>
      <w:r w:rsidRPr="00D12B4C">
        <w:t xml:space="preserve"> года №</w:t>
      </w:r>
      <w:r w:rsidR="00D371C8">
        <w:t xml:space="preserve"> 2</w:t>
      </w:r>
      <w:r w:rsidRPr="00D12B4C">
        <w:t xml:space="preserve"> </w:t>
      </w:r>
    </w:p>
    <w:p w:rsidR="00D12B4C" w:rsidRDefault="00D12B4C" w:rsidP="00D12B4C">
      <w:pPr>
        <w:pStyle w:val="a3"/>
        <w:spacing w:before="150" w:beforeAutospacing="0" w:after="0" w:afterAutospacing="0" w:line="150" w:lineRule="atLeast"/>
        <w:ind w:right="5670"/>
        <w:jc w:val="both"/>
        <w:rPr>
          <w:rStyle w:val="a4"/>
        </w:rPr>
      </w:pP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ind w:right="5670"/>
        <w:rPr>
          <w:sz w:val="15"/>
          <w:szCs w:val="15"/>
        </w:rPr>
      </w:pPr>
      <w:r w:rsidRPr="00D12B4C">
        <w:rPr>
          <w:rStyle w:val="a4"/>
        </w:rPr>
        <w:t xml:space="preserve">Об утверждении порядка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rStyle w:val="a4"/>
          <w:color w:val="FF0000"/>
        </w:rPr>
        <w:t>Куртатского</w:t>
      </w:r>
      <w:proofErr w:type="spellEnd"/>
      <w:r>
        <w:rPr>
          <w:rStyle w:val="a4"/>
          <w:color w:val="FF0000"/>
        </w:rPr>
        <w:t xml:space="preserve"> </w:t>
      </w:r>
      <w:r w:rsidRPr="00D12B4C">
        <w:rPr>
          <w:rStyle w:val="a4"/>
        </w:rPr>
        <w:t xml:space="preserve"> сельского поселения и подведомственных муниципальных заказчиков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ind w:firstLine="567"/>
        <w:jc w:val="both"/>
        <w:rPr>
          <w:sz w:val="15"/>
          <w:szCs w:val="15"/>
        </w:rPr>
      </w:pPr>
      <w:r w:rsidRPr="00D12B4C">
        <w:t xml:space="preserve">В соответствии с частью 5 статьи 21 Федерального закона от 05.04.2013 № 44-ФЗ «О контрактной системе в сфере закупок товаров, работ и услуг для обеспечения </w:t>
      </w:r>
      <w:proofErr w:type="gramStart"/>
      <w:r w:rsidRPr="00D12B4C">
        <w:t>государственных и муниципальных нужд», постановлением Правительства Российской Федерации</w:t>
      </w:r>
      <w:r w:rsidRPr="00D12B4C">
        <w:rPr>
          <w:rStyle w:val="apple-converted-space"/>
        </w:rPr>
        <w:t> </w:t>
      </w:r>
      <w:r w:rsidRPr="00D12B4C">
        <w:rPr>
          <w:rStyle w:val="a4"/>
        </w:rPr>
        <w:t xml:space="preserve">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администрация </w:t>
      </w:r>
      <w:proofErr w:type="spellStart"/>
      <w:r>
        <w:rPr>
          <w:rStyle w:val="a4"/>
          <w:color w:val="FF0000"/>
        </w:rPr>
        <w:t>Куртатского</w:t>
      </w:r>
      <w:proofErr w:type="spellEnd"/>
      <w:r>
        <w:rPr>
          <w:rStyle w:val="a4"/>
          <w:color w:val="FF0000"/>
        </w:rPr>
        <w:t xml:space="preserve"> </w:t>
      </w:r>
      <w:r w:rsidRPr="00D12B4C">
        <w:rPr>
          <w:rStyle w:val="a4"/>
        </w:rPr>
        <w:t xml:space="preserve"> сельского поселения </w:t>
      </w:r>
      <w:r>
        <w:rPr>
          <w:rStyle w:val="a4"/>
        </w:rPr>
        <w:t>Пригородного</w:t>
      </w:r>
      <w:r w:rsidRPr="00D12B4C">
        <w:rPr>
          <w:rStyle w:val="a4"/>
        </w:rPr>
        <w:t xml:space="preserve"> района </w:t>
      </w:r>
      <w:r>
        <w:rPr>
          <w:rStyle w:val="a4"/>
        </w:rPr>
        <w:t>РСО-Алания</w:t>
      </w:r>
      <w:proofErr w:type="gramEnd"/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center"/>
        <w:rPr>
          <w:sz w:val="15"/>
          <w:szCs w:val="15"/>
        </w:rPr>
      </w:pPr>
      <w:proofErr w:type="gramStart"/>
      <w:r w:rsidRPr="00D12B4C">
        <w:rPr>
          <w:rStyle w:val="a4"/>
        </w:rPr>
        <w:t>П</w:t>
      </w:r>
      <w:proofErr w:type="gramEnd"/>
      <w:r w:rsidRPr="00D12B4C">
        <w:rPr>
          <w:rStyle w:val="a4"/>
        </w:rPr>
        <w:t xml:space="preserve"> О С Т А Н О В Л Я Е Т: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ind w:firstLine="567"/>
        <w:jc w:val="both"/>
        <w:rPr>
          <w:sz w:val="15"/>
          <w:szCs w:val="15"/>
        </w:rPr>
      </w:pPr>
      <w:r w:rsidRPr="00D12B4C">
        <w:t xml:space="preserve">1. Утвердить прилагаемый Порядок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 и подведомственных муниципальных заказчиков.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ind w:firstLine="567"/>
        <w:jc w:val="both"/>
        <w:rPr>
          <w:sz w:val="15"/>
          <w:szCs w:val="15"/>
        </w:rPr>
      </w:pPr>
      <w:r w:rsidRPr="00D12B4C">
        <w:t xml:space="preserve">2. </w:t>
      </w:r>
      <w:proofErr w:type="gramStart"/>
      <w:r w:rsidRPr="00D12B4C">
        <w:t xml:space="preserve">Опубликовать порядок 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 и подведомственных муниципальных заказчиков) на официальном сайте единой информационной системы в сфере закупок.</w:t>
      </w:r>
      <w:proofErr w:type="gramEnd"/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ind w:firstLine="567"/>
        <w:jc w:val="both"/>
        <w:rPr>
          <w:sz w:val="15"/>
          <w:szCs w:val="15"/>
        </w:rPr>
      </w:pPr>
      <w:r w:rsidRPr="00D12B4C">
        <w:t xml:space="preserve">3. </w:t>
      </w:r>
      <w:proofErr w:type="gramStart"/>
      <w:r w:rsidRPr="00D12B4C">
        <w:t>Контроль за</w:t>
      </w:r>
      <w:proofErr w:type="gramEnd"/>
      <w:r w:rsidRPr="00D12B4C">
        <w:t xml:space="preserve"> исполнением оставляю за собой.</w:t>
      </w:r>
    </w:p>
    <w:p w:rsidR="00D12B4C" w:rsidRDefault="00D12B4C" w:rsidP="00D12B4C">
      <w:pPr>
        <w:pStyle w:val="a3"/>
        <w:spacing w:before="150" w:beforeAutospacing="0" w:after="0" w:afterAutospacing="0" w:line="150" w:lineRule="atLeast"/>
        <w:jc w:val="both"/>
        <w:rPr>
          <w:rStyle w:val="a4"/>
        </w:rPr>
      </w:pPr>
      <w:r w:rsidRPr="00D12B4C">
        <w:rPr>
          <w:rStyle w:val="a4"/>
        </w:rPr>
        <w:t xml:space="preserve">Глава </w:t>
      </w:r>
      <w:r>
        <w:rPr>
          <w:rStyle w:val="a4"/>
        </w:rPr>
        <w:t xml:space="preserve">администрации 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both"/>
        <w:rPr>
          <w:sz w:val="15"/>
          <w:szCs w:val="15"/>
        </w:rPr>
      </w:pPr>
      <w:proofErr w:type="spellStart"/>
      <w:r>
        <w:rPr>
          <w:rStyle w:val="a4"/>
          <w:color w:val="FF0000"/>
        </w:rPr>
        <w:t>Куртатского</w:t>
      </w:r>
      <w:proofErr w:type="spellEnd"/>
      <w:r>
        <w:rPr>
          <w:rStyle w:val="a4"/>
          <w:color w:val="FF0000"/>
        </w:rPr>
        <w:t xml:space="preserve"> </w:t>
      </w:r>
      <w:r w:rsidRPr="00D12B4C">
        <w:rPr>
          <w:rStyle w:val="a4"/>
        </w:rPr>
        <w:t xml:space="preserve"> сельского поселения</w:t>
      </w:r>
      <w:r>
        <w:rPr>
          <w:rStyle w:val="a4"/>
        </w:rPr>
        <w:t xml:space="preserve"> </w:t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 xml:space="preserve">         </w:t>
      </w:r>
      <w:r w:rsidR="00052386" w:rsidRPr="00052386">
        <w:rPr>
          <w:rStyle w:val="a4"/>
          <w:color w:val="FF0000"/>
        </w:rPr>
        <w:t xml:space="preserve">Ч.М. </w:t>
      </w:r>
      <w:proofErr w:type="spellStart"/>
      <w:r w:rsidR="00052386" w:rsidRPr="00052386">
        <w:rPr>
          <w:rStyle w:val="a4"/>
          <w:color w:val="FF0000"/>
        </w:rPr>
        <w:t>Яндиев</w:t>
      </w:r>
      <w:proofErr w:type="spellEnd"/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both"/>
        <w:rPr>
          <w:sz w:val="15"/>
          <w:szCs w:val="15"/>
        </w:rPr>
      </w:pPr>
      <w:r w:rsidRPr="00D12B4C">
        <w:rPr>
          <w:sz w:val="15"/>
          <w:szCs w:val="15"/>
        </w:rPr>
        <w:t> 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right"/>
        <w:rPr>
          <w:sz w:val="15"/>
          <w:szCs w:val="15"/>
        </w:rPr>
      </w:pPr>
      <w:r w:rsidRPr="00D12B4C">
        <w:rPr>
          <w:rStyle w:val="a4"/>
        </w:rPr>
        <w:lastRenderedPageBreak/>
        <w:t>ПРИЛОЖЕНИЕ № 1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right"/>
        <w:rPr>
          <w:sz w:val="15"/>
          <w:szCs w:val="15"/>
        </w:rPr>
      </w:pPr>
      <w:r w:rsidRPr="00D12B4C">
        <w:rPr>
          <w:rStyle w:val="a4"/>
        </w:rPr>
        <w:t>к постановлению администрации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right"/>
        <w:rPr>
          <w:sz w:val="15"/>
          <w:szCs w:val="15"/>
        </w:rPr>
      </w:pPr>
      <w:proofErr w:type="spellStart"/>
      <w:r>
        <w:rPr>
          <w:rStyle w:val="a4"/>
          <w:color w:val="FF0000"/>
        </w:rPr>
        <w:t>Куртатского</w:t>
      </w:r>
      <w:proofErr w:type="spellEnd"/>
      <w:r>
        <w:rPr>
          <w:rStyle w:val="a4"/>
          <w:color w:val="FF0000"/>
        </w:rPr>
        <w:t xml:space="preserve"> </w:t>
      </w:r>
      <w:r w:rsidRPr="00D12B4C">
        <w:rPr>
          <w:rStyle w:val="a4"/>
        </w:rPr>
        <w:t xml:space="preserve"> сельского поселения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right"/>
        <w:rPr>
          <w:color w:val="FF0000"/>
          <w:sz w:val="15"/>
          <w:szCs w:val="15"/>
        </w:rPr>
      </w:pPr>
      <w:r w:rsidRPr="00D12B4C">
        <w:rPr>
          <w:rStyle w:val="a4"/>
          <w:color w:val="FF0000"/>
        </w:rPr>
        <w:t>от 1</w:t>
      </w:r>
      <w:r w:rsidR="00D371C8">
        <w:rPr>
          <w:rStyle w:val="a4"/>
          <w:color w:val="FF0000"/>
        </w:rPr>
        <w:t>7.04</w:t>
      </w:r>
      <w:r w:rsidRPr="00D12B4C">
        <w:rPr>
          <w:rStyle w:val="a4"/>
          <w:color w:val="FF0000"/>
        </w:rPr>
        <w:t>.201</w:t>
      </w:r>
      <w:r w:rsidR="00D371C8">
        <w:rPr>
          <w:rStyle w:val="a4"/>
          <w:color w:val="FF0000"/>
        </w:rPr>
        <w:t>7</w:t>
      </w:r>
      <w:r w:rsidRPr="00D12B4C">
        <w:rPr>
          <w:rStyle w:val="a4"/>
          <w:color w:val="FF0000"/>
        </w:rPr>
        <w:t xml:space="preserve"> </w:t>
      </w:r>
      <w:r w:rsidR="00D371C8">
        <w:rPr>
          <w:rStyle w:val="a4"/>
          <w:color w:val="FF0000"/>
        </w:rPr>
        <w:t xml:space="preserve"> </w:t>
      </w:r>
      <w:r w:rsidRPr="00D12B4C">
        <w:rPr>
          <w:rStyle w:val="a4"/>
          <w:color w:val="FF0000"/>
        </w:rPr>
        <w:t xml:space="preserve">№ </w:t>
      </w:r>
      <w:r w:rsidR="00D371C8">
        <w:rPr>
          <w:rStyle w:val="a4"/>
          <w:color w:val="FF0000"/>
        </w:rPr>
        <w:t>2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center"/>
        <w:rPr>
          <w:sz w:val="15"/>
          <w:szCs w:val="15"/>
        </w:rPr>
      </w:pPr>
      <w:r w:rsidRPr="00D12B4C">
        <w:rPr>
          <w:rStyle w:val="a4"/>
        </w:rPr>
        <w:t>Порядок</w:t>
      </w:r>
    </w:p>
    <w:p w:rsidR="00D12B4C" w:rsidRPr="00D12B4C" w:rsidRDefault="00D12B4C" w:rsidP="00D12B4C">
      <w:pPr>
        <w:pStyle w:val="a3"/>
        <w:spacing w:before="150" w:beforeAutospacing="0" w:after="0" w:afterAutospacing="0" w:line="150" w:lineRule="atLeast"/>
        <w:jc w:val="center"/>
        <w:rPr>
          <w:sz w:val="15"/>
          <w:szCs w:val="15"/>
        </w:rPr>
      </w:pPr>
      <w:r w:rsidRPr="00D12B4C">
        <w:rPr>
          <w:rStyle w:val="a4"/>
        </w:rPr>
        <w:t xml:space="preserve">формирования, утверждения и ведения плана-графика закупок товаров, работ, услуг для обеспечения нужд администрации </w:t>
      </w:r>
      <w:proofErr w:type="spellStart"/>
      <w:r>
        <w:rPr>
          <w:rStyle w:val="a4"/>
          <w:color w:val="FF0000"/>
        </w:rPr>
        <w:t>Куртатского</w:t>
      </w:r>
      <w:proofErr w:type="spellEnd"/>
      <w:r>
        <w:rPr>
          <w:rStyle w:val="a4"/>
          <w:color w:val="FF0000"/>
        </w:rPr>
        <w:t xml:space="preserve"> </w:t>
      </w:r>
      <w:r w:rsidRPr="00D12B4C">
        <w:rPr>
          <w:rStyle w:val="a4"/>
        </w:rPr>
        <w:t xml:space="preserve"> сельского поселения и подведомственных муниципальных заказчиков.</w:t>
      </w:r>
    </w:p>
    <w:p w:rsidR="00D12B4C" w:rsidRDefault="00D12B4C" w:rsidP="00D12B4C">
      <w:pPr>
        <w:pStyle w:val="a3"/>
        <w:spacing w:before="0" w:beforeAutospacing="0" w:after="0" w:afterAutospacing="0"/>
        <w:ind w:firstLine="567"/>
        <w:jc w:val="both"/>
      </w:pP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1. Настоящий порядок устанавливает требования формирования, утверждения и ведения плана-графика закупок товаров, работ, услуг для обеспечения нужд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 и подведомственных муниципальных заказчиков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2. </w:t>
      </w:r>
      <w:proofErr w:type="gramStart"/>
      <w:r w:rsidRPr="00D12B4C">
        <w:t xml:space="preserve">Формирование, утверждение и ведение плана-графика закупок, осуществляется администрацией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>сельского поселения и подведомственными муниципальными заказчиками с учетом требований постановления Правительства Российской Федерации от 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Pr="00D12B4C">
        <w:t>" и настоящего порядка.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3. Планы-графики закупок утверждаются в течение 10 рабочих дней следующими муниципальными заказчиками: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а) муниципальными заказчиками, действующими от имени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>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б) бюджетными учреждениями, созданными администрацией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>сельского поселения,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4. </w:t>
      </w:r>
      <w:proofErr w:type="gramStart"/>
      <w:r w:rsidRPr="00D12B4C">
        <w:t xml:space="preserve">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№ 554, не позднее 30 дней после внесения проекта Решения о бюджете </w:t>
      </w:r>
      <w:proofErr w:type="spellStart"/>
      <w:r>
        <w:t>Куртатского</w:t>
      </w:r>
      <w:proofErr w:type="spellEnd"/>
      <w:r>
        <w:t xml:space="preserve"> </w:t>
      </w:r>
      <w:r w:rsidRPr="00D12B4C">
        <w:t xml:space="preserve"> сельского поселения </w:t>
      </w:r>
      <w:r w:rsidR="00052386">
        <w:rPr>
          <w:color w:val="FF0000"/>
        </w:rPr>
        <w:t>Пригородн</w:t>
      </w:r>
      <w:r w:rsidR="00052386" w:rsidRPr="00D12B4C">
        <w:rPr>
          <w:color w:val="FF0000"/>
        </w:rPr>
        <w:t>ого</w:t>
      </w:r>
      <w:r w:rsidR="00052386" w:rsidRPr="00D12B4C">
        <w:t xml:space="preserve"> </w:t>
      </w:r>
      <w:r w:rsidRPr="00D12B4C">
        <w:t xml:space="preserve">района на очередной финансовый год и на плановый период (далее именуется – Решение о бюджете) на рассмотрение </w:t>
      </w:r>
      <w:r>
        <w:t>Собрания представителей</w:t>
      </w:r>
      <w:proofErr w:type="gramEnd"/>
      <w:r w:rsidRPr="00D12B4C">
        <w:t xml:space="preserve">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 </w:t>
      </w:r>
      <w:r w:rsidR="00052386">
        <w:rPr>
          <w:color w:val="FF0000"/>
        </w:rPr>
        <w:t>Пригородн</w:t>
      </w:r>
      <w:r w:rsidRPr="00D12B4C">
        <w:rPr>
          <w:color w:val="FF0000"/>
        </w:rPr>
        <w:t>ого</w:t>
      </w:r>
      <w:r w:rsidRPr="00D12B4C">
        <w:t xml:space="preserve"> района, с учетом следующих положений: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а) муниципальные заказчики в сроки, установленные главным распорядителем средств бюджета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 (далее именуется – главные распорядители), но не позднее срока, установленного в абзаце первом настоящего пункта: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формируют планы-графики закупок после внесения проекта Решения о бюджете на рассмотрение Совету депутатов поселения;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lastRenderedPageBreak/>
        <w:t>б) 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формируют планы-графики закупок после внесения проекта Решения о бюджете на рассмотрение Совету депутатов </w:t>
      </w:r>
      <w:proofErr w:type="spellStart"/>
      <w:r>
        <w:rPr>
          <w:color w:val="FF0000"/>
        </w:rPr>
        <w:t>Куртатского</w:t>
      </w:r>
      <w:proofErr w:type="spellEnd"/>
      <w:r>
        <w:rPr>
          <w:color w:val="FF0000"/>
        </w:rPr>
        <w:t xml:space="preserve"> </w:t>
      </w:r>
      <w:r w:rsidRPr="00D12B4C">
        <w:t xml:space="preserve"> сельского поселения;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утверждают планы-графики закупок после их уточнения (при необходимости) и утверждения планов финансово-хозяйственной деятельности.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5. </w:t>
      </w:r>
      <w:proofErr w:type="gramStart"/>
      <w:r w:rsidRPr="00D12B4C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D12B4C">
        <w:t xml:space="preserve"> Федерации в соответствии со статьей 111 Федерального закона.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7. </w:t>
      </w:r>
      <w:proofErr w:type="gramStart"/>
      <w:r w:rsidRPr="00D12B4C"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8. </w:t>
      </w:r>
      <w:proofErr w:type="gramStart"/>
      <w:r w:rsidRPr="00D12B4C"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10. Заказчики, указанные в пункте 3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proofErr w:type="gramStart"/>
      <w:r w:rsidRPr="00D12B4C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в) отмена заказчиком закупки, предусмотренной планом-графиком закупок;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proofErr w:type="spellStart"/>
      <w:r w:rsidRPr="00D12B4C">
        <w:lastRenderedPageBreak/>
        <w:t>д</w:t>
      </w:r>
      <w:proofErr w:type="spellEnd"/>
      <w:r w:rsidRPr="00D12B4C"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е) реализация решения, принятого заказчиком по итогам обязательного общественного обсуждения закупки;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ж) приведения в соответствие с утвержденной бюджетной росписью;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proofErr w:type="spellStart"/>
      <w:r w:rsidRPr="00D12B4C">
        <w:t>з</w:t>
      </w:r>
      <w:proofErr w:type="spellEnd"/>
      <w:r w:rsidRPr="00D12B4C">
        <w:t>) возникновение обстоятельств, предвидеть которые на дату утверждения плана-графика закупок было невозможно.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D12B4C">
        <w:t>позднее</w:t>
      </w:r>
      <w:proofErr w:type="gramEnd"/>
      <w:r w:rsidRPr="00D12B4C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12B4C">
        <w:t>www.zakupki.gov.ru</w:t>
      </w:r>
      <w:proofErr w:type="spellEnd"/>
      <w:r w:rsidRPr="00D12B4C">
        <w:t xml:space="preserve">) извещения об </w:t>
      </w:r>
      <w:proofErr w:type="gramStart"/>
      <w:r w:rsidRPr="00D12B4C">
        <w:t>осуществлении</w:t>
      </w:r>
      <w:proofErr w:type="gramEnd"/>
      <w:r w:rsidRPr="00D12B4C"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12. </w:t>
      </w:r>
      <w:proofErr w:type="gramStart"/>
      <w:r w:rsidRPr="00D12B4C"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D12B4C">
        <w:t xml:space="preserve"> 28 части 1 статьи 93 Федерального закона - не </w:t>
      </w:r>
      <w:proofErr w:type="gramStart"/>
      <w:r w:rsidRPr="00D12B4C">
        <w:t>позднее</w:t>
      </w:r>
      <w:proofErr w:type="gramEnd"/>
      <w:r w:rsidRPr="00D12B4C">
        <w:t xml:space="preserve"> чем за один день до даты заключения контракта.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D12B4C">
        <w:t>определяемых</w:t>
      </w:r>
      <w:proofErr w:type="gramEnd"/>
      <w:r w:rsidRPr="00D12B4C">
        <w:t xml:space="preserve"> в соответствии со статьей 22 Федерального закона;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14. Включаемая в план-график закупок информация соответствует показателям планов закупок, в том числе: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proofErr w:type="gramStart"/>
      <w:r w:rsidRPr="00D12B4C"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12B4C" w:rsidRPr="00D12B4C" w:rsidRDefault="00D12B4C" w:rsidP="00D12B4C">
      <w:pPr>
        <w:pStyle w:val="a3"/>
        <w:spacing w:before="0" w:beforeAutospacing="0" w:after="0" w:afterAutospacing="0"/>
        <w:ind w:firstLine="567"/>
        <w:jc w:val="both"/>
        <w:rPr>
          <w:sz w:val="15"/>
          <w:szCs w:val="15"/>
        </w:rPr>
      </w:pPr>
      <w:r w:rsidRPr="00D12B4C">
        <w:t xml:space="preserve">15. 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D12B4C">
        <w:t>с даты утверждения</w:t>
      </w:r>
      <w:proofErr w:type="gramEnd"/>
      <w:r w:rsidRPr="00D12B4C">
        <w:t xml:space="preserve"> или изменения плана-графика, за исключением сведений, составляющих государственную тайну.</w:t>
      </w:r>
    </w:p>
    <w:sectPr w:rsidR="00D12B4C" w:rsidRPr="00D12B4C" w:rsidSect="00A6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2B4C"/>
    <w:rsid w:val="00052386"/>
    <w:rsid w:val="00261934"/>
    <w:rsid w:val="008755CC"/>
    <w:rsid w:val="009D1335"/>
    <w:rsid w:val="00A65E94"/>
    <w:rsid w:val="00D12B4C"/>
    <w:rsid w:val="00D371C8"/>
    <w:rsid w:val="00F1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B4C"/>
    <w:rPr>
      <w:b/>
      <w:bCs/>
    </w:rPr>
  </w:style>
  <w:style w:type="character" w:customStyle="1" w:styleId="apple-converted-space">
    <w:name w:val="apple-converted-space"/>
    <w:basedOn w:val="a0"/>
    <w:rsid w:val="00D12B4C"/>
  </w:style>
  <w:style w:type="paragraph" w:customStyle="1" w:styleId="ConsPlusNormal">
    <w:name w:val="ConsPlusNormal"/>
    <w:link w:val="ConsPlusNormal0"/>
    <w:uiPriority w:val="99"/>
    <w:rsid w:val="00D1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D12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2B4C"/>
    <w:rPr>
      <w:rFonts w:ascii="Calibri" w:eastAsia="Times New Roman" w:hAnsi="Calibri" w:cs="Calibri"/>
      <w:lang w:eastAsia="ru-RU"/>
    </w:rPr>
  </w:style>
  <w:style w:type="character" w:styleId="a5">
    <w:name w:val="Intense Reference"/>
    <w:basedOn w:val="a0"/>
    <w:uiPriority w:val="32"/>
    <w:qFormat/>
    <w:rsid w:val="00D12B4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C032-CD22-44E5-A7A6-C40EC4F9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Сармат</dc:creator>
  <cp:lastModifiedBy>Виктория</cp:lastModifiedBy>
  <cp:revision>3</cp:revision>
  <cp:lastPrinted>2017-04-18T08:49:00Z</cp:lastPrinted>
  <dcterms:created xsi:type="dcterms:W3CDTF">2017-04-17T12:26:00Z</dcterms:created>
  <dcterms:modified xsi:type="dcterms:W3CDTF">2017-04-18T08:50:00Z</dcterms:modified>
</cp:coreProperties>
</file>