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9F" w:rsidRDefault="001F1B9F" w:rsidP="002376E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2376ED" w:rsidRPr="00E72436" w:rsidTr="00EF7C8E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376ED" w:rsidRPr="00E72436" w:rsidRDefault="002376ED" w:rsidP="00EF7C8E">
            <w:pPr>
              <w:tabs>
                <w:tab w:val="left" w:pos="284"/>
              </w:tabs>
              <w:ind w:left="284"/>
              <w:jc w:val="center"/>
              <w:rPr>
                <w:rFonts w:ascii="Calibri" w:hAnsi="Calibri" w:cs="Calibri"/>
                <w:color w:val="000000"/>
                <w:lang w:val="en-US" w:eastAsia="ru-RU"/>
              </w:rPr>
            </w:pPr>
            <w:r w:rsidRPr="00E72436">
              <w:rPr>
                <w:rFonts w:ascii="Calibri" w:hAnsi="Calibri" w:cs="Calibri"/>
                <w:color w:val="000000"/>
                <w:lang w:val="en-US" w:eastAsia="ru-RU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5pt;height:51.5pt" o:ole="" fillcolor="window">
                  <v:imagedata r:id="rId6" o:title=""/>
                </v:shape>
                <o:OLEObject Type="Embed" ProgID="Word.Picture.8" ShapeID="_x0000_i1025" DrawAspect="Content" ObjectID="_1765196720" r:id="rId7"/>
              </w:object>
            </w:r>
          </w:p>
        </w:tc>
      </w:tr>
    </w:tbl>
    <w:p w:rsidR="002376ED" w:rsidRPr="002376ED" w:rsidRDefault="002376ED" w:rsidP="002376E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0"/>
          <w:lang w:eastAsia="ru-RU"/>
        </w:rPr>
      </w:pPr>
      <w:r w:rsidRPr="002376ED">
        <w:rPr>
          <w:rFonts w:ascii="Times New Roman" w:hAnsi="Times New Roman" w:cs="Times New Roman"/>
          <w:color w:val="000000"/>
          <w:sz w:val="24"/>
          <w:szCs w:val="20"/>
          <w:lang w:eastAsia="ru-RU"/>
        </w:rPr>
        <w:t>Республикæ Цæгат Ирыстон - Аланийы</w:t>
      </w:r>
    </w:p>
    <w:p w:rsidR="002376ED" w:rsidRPr="002376ED" w:rsidRDefault="002376ED" w:rsidP="002376E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lang w:eastAsia="ru-RU"/>
        </w:rPr>
      </w:pPr>
      <w:r w:rsidRPr="002376ED">
        <w:rPr>
          <w:rFonts w:ascii="Times New Roman" w:hAnsi="Times New Roman" w:cs="Times New Roman"/>
          <w:color w:val="000000"/>
          <w:sz w:val="24"/>
          <w:lang w:eastAsia="ru-RU"/>
        </w:rPr>
        <w:t xml:space="preserve">Горæтгæрон районы –  Куыртаты хъæуы </w:t>
      </w:r>
      <w:r w:rsidRPr="002376ED">
        <w:rPr>
          <w:rFonts w:ascii="Times New Roman" w:hAnsi="Times New Roman" w:cs="Times New Roman"/>
          <w:color w:val="000000"/>
          <w:sz w:val="24"/>
          <w:lang w:eastAsia="ru-RU"/>
        </w:rPr>
        <w:br/>
        <w:t>бынæттон хиуынаффæйады администраци</w:t>
      </w:r>
    </w:p>
    <w:p w:rsidR="002376ED" w:rsidRPr="002376ED" w:rsidRDefault="002376ED" w:rsidP="002376ED">
      <w:pPr>
        <w:keepNext/>
        <w:tabs>
          <w:tab w:val="left" w:pos="284"/>
        </w:tabs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color w:val="000000"/>
          <w:szCs w:val="20"/>
          <w:lang w:eastAsia="ru-RU"/>
        </w:rPr>
      </w:pPr>
      <w:r w:rsidRPr="002376ED">
        <w:rPr>
          <w:rFonts w:ascii="Times New Roman" w:hAnsi="Times New Roman" w:cs="Times New Roman"/>
          <w:color w:val="000000"/>
          <w:szCs w:val="20"/>
          <w:lang w:eastAsia="ru-RU"/>
        </w:rPr>
        <w:t xml:space="preserve">У Ы Н А Ф Ф Æ </w:t>
      </w:r>
    </w:p>
    <w:p w:rsidR="002376ED" w:rsidRPr="002376ED" w:rsidRDefault="00C93988" w:rsidP="002376E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lang w:eastAsia="ru-RU"/>
        </w:rPr>
      </w:pPr>
      <w:r w:rsidRPr="00C93988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2376ED" w:rsidRPr="002376ED">
        <w:rPr>
          <w:rFonts w:ascii="Times New Roman" w:hAnsi="Times New Roman" w:cs="Times New Roman"/>
          <w:lang w:eastAsia="ru-RU"/>
        </w:rPr>
        <w:t xml:space="preserve">Администрация </w:t>
      </w:r>
      <w:r w:rsidR="002376ED" w:rsidRPr="002376ED">
        <w:rPr>
          <w:rFonts w:ascii="Times New Roman" w:hAnsi="Times New Roman" w:cs="Times New Roman"/>
          <w:color w:val="000000"/>
          <w:sz w:val="24"/>
          <w:lang w:eastAsia="ru-RU"/>
        </w:rPr>
        <w:t xml:space="preserve">Куртатского сельского поселения </w:t>
      </w:r>
    </w:p>
    <w:p w:rsidR="002376ED" w:rsidRPr="002376ED" w:rsidRDefault="002376ED" w:rsidP="002376E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lang w:eastAsia="ru-RU"/>
        </w:rPr>
      </w:pPr>
      <w:r w:rsidRPr="002376ED">
        <w:rPr>
          <w:rFonts w:ascii="Times New Roman" w:hAnsi="Times New Roman" w:cs="Times New Roman"/>
          <w:color w:val="000000"/>
          <w:sz w:val="24"/>
          <w:lang w:eastAsia="ru-RU"/>
        </w:rPr>
        <w:t>Пригородного района</w:t>
      </w:r>
      <w:r w:rsidRPr="002376ED">
        <w:rPr>
          <w:rFonts w:ascii="Times New Roman" w:hAnsi="Times New Roman" w:cs="Times New Roman"/>
          <w:color w:val="000000"/>
          <w:sz w:val="24"/>
          <w:lang w:eastAsia="ru-RU"/>
        </w:rPr>
        <w:br/>
        <w:t>Республики Северная Осетия – Алания</w:t>
      </w:r>
    </w:p>
    <w:p w:rsidR="002376ED" w:rsidRDefault="002376ED" w:rsidP="002376ED">
      <w:pPr>
        <w:adjustRightInd w:val="0"/>
        <w:jc w:val="center"/>
        <w:outlineLvl w:val="0"/>
        <w:rPr>
          <w:b/>
          <w:bCs/>
          <w:szCs w:val="28"/>
        </w:rPr>
      </w:pPr>
    </w:p>
    <w:p w:rsidR="002376ED" w:rsidRPr="002376ED" w:rsidRDefault="002376ED" w:rsidP="002376ED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76ED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2376ED" w:rsidRDefault="002376ED" w:rsidP="002376ED">
      <w:pPr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944CC">
        <w:rPr>
          <w:rFonts w:ascii="Times New Roman" w:hAnsi="Times New Roman" w:cs="Times New Roman"/>
          <w:color w:val="000000"/>
          <w:sz w:val="28"/>
          <w:szCs w:val="28"/>
        </w:rPr>
        <w:t>от  22</w:t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44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>2.2023 г</w:t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376E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944CC"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2376ED" w:rsidRDefault="002376ED" w:rsidP="002376ED">
      <w:pPr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376ED" w:rsidRPr="004A6FF1" w:rsidRDefault="002376ED" w:rsidP="004A6FF1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финансирования мероприятий по улучшению условий и охране труда за счет средств бюджета Куртатского сельского поселения </w:t>
      </w:r>
    </w:p>
    <w:p w:rsidR="004A6FF1" w:rsidRDefault="002376ED" w:rsidP="004A6FF1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225 Трудового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г.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</w:t>
      </w:r>
      <w:r w:rsidR="004A6FF1">
        <w:rPr>
          <w:rFonts w:ascii="Times New Roman" w:hAnsi="Times New Roman" w:cs="Times New Roman"/>
          <w:color w:val="000000"/>
          <w:sz w:val="28"/>
          <w:szCs w:val="28"/>
        </w:rPr>
        <w:t>либо недопущению повышения их уровней» и Уставом Куртатского сельского поселения, постановляет:</w:t>
      </w:r>
    </w:p>
    <w:p w:rsidR="004A6FF1" w:rsidRDefault="004A6FF1" w:rsidP="004A6FF1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Порядок финансирования мероприятий по улучшению условий и охране труда за счет средств бюджета Куртатского сельского поселения (далее – Порядок) (прилагается).</w:t>
      </w:r>
    </w:p>
    <w:p w:rsidR="004A6FF1" w:rsidRDefault="004A6FF1" w:rsidP="004A6FF1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</w:t>
      </w:r>
    </w:p>
    <w:p w:rsidR="004A6FF1" w:rsidRDefault="004A6FF1" w:rsidP="004A6FF1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Разместить настоящее постановление на официальном сайте администрации Куртатского сельского поселения Пригородного района РСО-Алания.</w:t>
      </w:r>
    </w:p>
    <w:p w:rsidR="002376ED" w:rsidRDefault="004A6FF1" w:rsidP="004A6FF1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постановления оставляю за собой.  </w:t>
      </w:r>
      <w:r w:rsidR="00237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6FF1" w:rsidRDefault="004A6FF1" w:rsidP="004A6FF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6FF1" w:rsidRPr="004A6FF1" w:rsidRDefault="004A6FF1" w:rsidP="004A6FF1">
      <w:pPr>
        <w:spacing w:after="0" w:line="266" w:lineRule="auto"/>
        <w:rPr>
          <w:rFonts w:ascii="Times New Roman" w:hAnsi="Times New Roman" w:cs="Times New Roman"/>
          <w:sz w:val="28"/>
          <w:szCs w:val="28"/>
        </w:rPr>
      </w:pPr>
      <w:r w:rsidRPr="004A6FF1">
        <w:rPr>
          <w:rFonts w:ascii="Times New Roman" w:hAnsi="Times New Roman" w:cs="Times New Roman"/>
          <w:sz w:val="28"/>
          <w:szCs w:val="28"/>
        </w:rPr>
        <w:t>Глава Куртатского</w:t>
      </w:r>
    </w:p>
    <w:p w:rsidR="004A6FF1" w:rsidRPr="004A6FF1" w:rsidRDefault="004A6FF1" w:rsidP="004A6FF1">
      <w:pPr>
        <w:spacing w:after="0" w:line="266" w:lineRule="auto"/>
        <w:rPr>
          <w:rFonts w:ascii="Times New Roman" w:hAnsi="Times New Roman" w:cs="Times New Roman"/>
          <w:sz w:val="28"/>
          <w:szCs w:val="28"/>
        </w:rPr>
        <w:sectPr w:rsidR="004A6FF1" w:rsidRPr="004A6FF1">
          <w:pgSz w:w="11910" w:h="16840"/>
          <w:pgMar w:top="1040" w:right="680" w:bottom="280" w:left="1580" w:header="720" w:footer="720" w:gutter="0"/>
          <w:cols w:space="720"/>
        </w:sectPr>
      </w:pPr>
      <w:r w:rsidRPr="004A6FF1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И.Х. Хадзиев</w:t>
      </w:r>
    </w:p>
    <w:p w:rsidR="001F1B9F" w:rsidRDefault="001F1B9F" w:rsidP="004A6FF1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F1B9F" w:rsidRDefault="001F1B9F" w:rsidP="00F135A1">
      <w:pPr>
        <w:spacing w:after="0" w:line="240" w:lineRule="auto"/>
        <w:ind w:left="5387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F135A1" w:rsidRDefault="00987189" w:rsidP="00F135A1">
      <w:pPr>
        <w:spacing w:after="0" w:line="240" w:lineRule="auto"/>
        <w:ind w:left="5387" w:right="-143"/>
        <w:jc w:val="right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135A1" w:rsidRDefault="00F135A1" w:rsidP="00F135A1">
      <w:pPr>
        <w:spacing w:after="0" w:line="240" w:lineRule="auto"/>
        <w:ind w:left="5387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F1B9F">
        <w:rPr>
          <w:rFonts w:ascii="Times New Roman" w:hAnsi="Times New Roman" w:cs="Times New Roman"/>
          <w:sz w:val="28"/>
          <w:szCs w:val="28"/>
        </w:rPr>
        <w:t>Куртатс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6C049D" w:rsidRDefault="000944CC" w:rsidP="00F135A1">
      <w:pPr>
        <w:spacing w:after="0" w:line="240" w:lineRule="auto"/>
        <w:ind w:left="5387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1F1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1B9F">
        <w:rPr>
          <w:rFonts w:ascii="Times New Roman" w:hAnsi="Times New Roman" w:cs="Times New Roman"/>
          <w:sz w:val="28"/>
          <w:szCs w:val="28"/>
        </w:rPr>
        <w:t xml:space="preserve">2.2023 г.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6C049D" w:rsidRDefault="006C049D" w:rsidP="006C0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49D" w:rsidRDefault="006C049D" w:rsidP="006C0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5A1" w:rsidRDefault="00987189" w:rsidP="00F135A1">
      <w:pPr>
        <w:spacing w:after="0" w:line="240" w:lineRule="auto"/>
        <w:ind w:left="-284"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A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C049D" w:rsidRDefault="00987189" w:rsidP="00F135A1">
      <w:pPr>
        <w:spacing w:after="0" w:line="240" w:lineRule="auto"/>
        <w:ind w:left="-284"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A1">
        <w:rPr>
          <w:rFonts w:ascii="Times New Roman" w:hAnsi="Times New Roman" w:cs="Times New Roman"/>
          <w:b/>
          <w:sz w:val="28"/>
          <w:szCs w:val="28"/>
        </w:rPr>
        <w:t xml:space="preserve">финансирования мероприятий по улучшению условий и охране труда за счет средств бюджета </w:t>
      </w:r>
      <w:r w:rsidR="001F1B9F">
        <w:rPr>
          <w:rFonts w:ascii="Times New Roman" w:hAnsi="Times New Roman" w:cs="Times New Roman"/>
          <w:b/>
          <w:sz w:val="28"/>
          <w:szCs w:val="28"/>
        </w:rPr>
        <w:t>Куртатс</w:t>
      </w:r>
      <w:r w:rsidR="00F135A1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F135A1" w:rsidRPr="00F135A1" w:rsidRDefault="00F135A1" w:rsidP="00F135A1">
      <w:pPr>
        <w:spacing w:after="0" w:line="240" w:lineRule="auto"/>
        <w:ind w:left="-284"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1. Настоящий Порядок финансирования мероприятий по улучшению условий и охране труда за счет средств бюджета </w:t>
      </w:r>
      <w:r w:rsidR="001F1B9F">
        <w:rPr>
          <w:rFonts w:ascii="Times New Roman" w:hAnsi="Times New Roman" w:cs="Times New Roman"/>
          <w:sz w:val="28"/>
          <w:szCs w:val="28"/>
        </w:rPr>
        <w:t>Куртат</w:t>
      </w:r>
      <w:r w:rsidR="00F135A1" w:rsidRPr="00F135A1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135A1" w:rsidRPr="00987189">
        <w:rPr>
          <w:rFonts w:ascii="Times New Roman" w:hAnsi="Times New Roman" w:cs="Times New Roman"/>
          <w:sz w:val="28"/>
          <w:szCs w:val="28"/>
        </w:rPr>
        <w:t xml:space="preserve"> </w:t>
      </w:r>
      <w:r w:rsidRPr="00987189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r w:rsidR="001F1B9F">
        <w:rPr>
          <w:rFonts w:ascii="Times New Roman" w:hAnsi="Times New Roman" w:cs="Times New Roman"/>
          <w:sz w:val="28"/>
          <w:szCs w:val="28"/>
        </w:rPr>
        <w:t>Куртат</w:t>
      </w:r>
      <w:r w:rsidR="001F1B9F" w:rsidRPr="00F135A1">
        <w:rPr>
          <w:rFonts w:ascii="Times New Roman" w:hAnsi="Times New Roman" w:cs="Times New Roman"/>
          <w:sz w:val="28"/>
          <w:szCs w:val="28"/>
        </w:rPr>
        <w:t>ского</w:t>
      </w:r>
      <w:r w:rsidR="00F135A1" w:rsidRPr="00F13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8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2. Финансирование мероприятий по улучшению условий и охране труда </w:t>
      </w:r>
      <w:r w:rsidR="002F25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1B9F">
        <w:rPr>
          <w:rFonts w:ascii="Times New Roman" w:hAnsi="Times New Roman" w:cs="Times New Roman"/>
          <w:sz w:val="28"/>
          <w:szCs w:val="28"/>
        </w:rPr>
        <w:t>Куртат</w:t>
      </w:r>
      <w:r w:rsidR="001F1B9F" w:rsidRPr="00F135A1">
        <w:rPr>
          <w:rFonts w:ascii="Times New Roman" w:hAnsi="Times New Roman" w:cs="Times New Roman"/>
          <w:sz w:val="28"/>
          <w:szCs w:val="28"/>
        </w:rPr>
        <w:t>ского</w:t>
      </w:r>
      <w:r w:rsidR="002F2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87189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1F1B9F">
        <w:rPr>
          <w:rFonts w:ascii="Times New Roman" w:hAnsi="Times New Roman" w:cs="Times New Roman"/>
          <w:sz w:val="28"/>
          <w:szCs w:val="28"/>
        </w:rPr>
        <w:t>Куртат</w:t>
      </w:r>
      <w:r w:rsidR="001F1B9F" w:rsidRPr="00F135A1">
        <w:rPr>
          <w:rFonts w:ascii="Times New Roman" w:hAnsi="Times New Roman" w:cs="Times New Roman"/>
          <w:sz w:val="28"/>
          <w:szCs w:val="28"/>
        </w:rPr>
        <w:t>ского</w:t>
      </w:r>
      <w:r w:rsidR="00F135A1" w:rsidRPr="00F135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35A1">
        <w:rPr>
          <w:rFonts w:ascii="Times New Roman" w:hAnsi="Times New Roman" w:cs="Times New Roman"/>
          <w:sz w:val="28"/>
          <w:szCs w:val="28"/>
        </w:rPr>
        <w:t>,</w:t>
      </w:r>
      <w:r w:rsidR="00F135A1" w:rsidRPr="00F135A1">
        <w:rPr>
          <w:rFonts w:ascii="Times New Roman" w:hAnsi="Times New Roman" w:cs="Times New Roman"/>
          <w:sz w:val="28"/>
          <w:szCs w:val="28"/>
        </w:rPr>
        <w:t xml:space="preserve"> </w:t>
      </w:r>
      <w:r w:rsidRPr="00987189">
        <w:rPr>
          <w:rFonts w:ascii="Times New Roman" w:hAnsi="Times New Roman" w:cs="Times New Roman"/>
          <w:sz w:val="28"/>
          <w:szCs w:val="28"/>
        </w:rPr>
        <w:t xml:space="preserve">добровольных взносов организаций и физических лиц, а также за счет средств внебюджетных источников.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3. Финансирование мероприятий по улучшению услов</w:t>
      </w:r>
      <w:r w:rsidR="002F25EE">
        <w:rPr>
          <w:rFonts w:ascii="Times New Roman" w:hAnsi="Times New Roman" w:cs="Times New Roman"/>
          <w:sz w:val="28"/>
          <w:szCs w:val="28"/>
        </w:rPr>
        <w:t>ий и охраны труда работодателем</w:t>
      </w:r>
      <w:r w:rsidRPr="00987189">
        <w:rPr>
          <w:rFonts w:ascii="Times New Roman" w:hAnsi="Times New Roman" w:cs="Times New Roman"/>
          <w:sz w:val="28"/>
          <w:szCs w:val="28"/>
        </w:rPr>
        <w:t xml:space="preserve"> осуществляется в размере не менее 0.2 процента суммы затрат на производство продукции (работ, услуг), по следующим перечням: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5) устройство новых и (или) модернизация имеющихся средств коллективной защиты работников от воздействия опасных и вредных производственных факторов;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lastRenderedPageBreak/>
        <w:t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7) внедрение систем автоматического контроля уровней опасных и вредных производственных факторов на рабочих местах;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8) внедрение и (или) модернизация технических устройств и приспособлений, обеспечивающих защиту работников от поражения электрическим током;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17) приобретение и монтаж установок (автоматов) для обеспечения работников питьевой водой, систем фильтрации (очистки) водопроводной воды;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lastRenderedPageBreak/>
        <w:t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20) приобретение стендов, тренажеров, наглядных материалов, </w:t>
      </w:r>
      <w:r w:rsidR="00F135A1" w:rsidRPr="00987189">
        <w:rPr>
          <w:rFonts w:ascii="Times New Roman" w:hAnsi="Times New Roman" w:cs="Times New Roman"/>
          <w:sz w:val="28"/>
          <w:szCs w:val="28"/>
        </w:rPr>
        <w:t>научно-технической</w:t>
      </w:r>
      <w:r w:rsidRPr="00987189">
        <w:rPr>
          <w:rFonts w:ascii="Times New Roman" w:hAnsi="Times New Roman" w:cs="Times New Roman"/>
          <w:sz w:val="28"/>
          <w:szCs w:val="28"/>
        </w:rPr>
        <w:t xml:space="preserve">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23) проведение обязательных предварительных и периодических медицинских осмотров (обследований);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26) организация и проведение производственного контроля;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27) издание (тиражирование) инструкций, правил (стандартов) по охране труда;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28) перепланировка размещения производственного оборудования, организация рабочих мест с целью обеспечения безопасности работников;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lastRenderedPageBreak/>
        <w:t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30) реализация мероприятий, направленных на развитие физической культуры и спорта в трудовых коллективах, в том числе: - компенсация работникам оплаты занятий спортом в клубах и секциях; - организация и проведение физкультурных и спортивных мероприятий, в том числе мероприятий по внедрению Всероссийского физкультурно</w:t>
      </w:r>
      <w:r w:rsidR="005A09D7">
        <w:rPr>
          <w:rFonts w:ascii="Times New Roman" w:hAnsi="Times New Roman" w:cs="Times New Roman"/>
          <w:sz w:val="28"/>
          <w:szCs w:val="28"/>
        </w:rPr>
        <w:t>-</w:t>
      </w:r>
      <w:r w:rsidRPr="00987189">
        <w:rPr>
          <w:rFonts w:ascii="Times New Roman" w:hAnsi="Times New Roman" w:cs="Times New Roman"/>
          <w:sz w:val="28"/>
          <w:szCs w:val="28"/>
        </w:rPr>
        <w:t>спортивного комплекса «Готов к труду и обороне» (ГТО), включая оплату труда методистов и тренеров, привлекаемых к выполнению указанных мероприятий; 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- приобретение, содержание и обновление спортивного инвентаря; - устройство новых и (или) реконструкция имеющихся помещений и площадок для занятий спортом; 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- содержание помещений для проведения физкультурных, физкультурно</w:t>
      </w:r>
      <w:r w:rsidR="005A09D7">
        <w:rPr>
          <w:rFonts w:ascii="Times New Roman" w:hAnsi="Times New Roman" w:cs="Times New Roman"/>
          <w:sz w:val="28"/>
          <w:szCs w:val="28"/>
        </w:rPr>
        <w:t>-</w:t>
      </w:r>
      <w:r w:rsidRPr="00987189">
        <w:rPr>
          <w:rFonts w:ascii="Times New Roman" w:hAnsi="Times New Roman" w:cs="Times New Roman"/>
          <w:sz w:val="28"/>
          <w:szCs w:val="28"/>
        </w:rPr>
        <w:t xml:space="preserve">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31) приобретение систем обеспечения безопасности работ на высоте;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6 личность работника, в соответствии с законодательством Российской Федерации;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>3.2. Перечень дополнительных мероприятий по улучшению условий и охраны труда: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3.2.1. Дополнительные социальные гарантии и компенсации, установленные коллективным договорам организации: - оздоровление работника; - иные выплаты на компенсацию условий и охраны труда. </w:t>
      </w:r>
    </w:p>
    <w:p w:rsidR="006C049D" w:rsidRDefault="00987189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89">
        <w:rPr>
          <w:rFonts w:ascii="Times New Roman" w:hAnsi="Times New Roman" w:cs="Times New Roman"/>
          <w:sz w:val="28"/>
          <w:szCs w:val="28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E700B3" w:rsidRPr="00987189" w:rsidRDefault="00E700B3" w:rsidP="006C049D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00B3" w:rsidRPr="00987189" w:rsidSect="006C049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43E" w:rsidRDefault="0074743E" w:rsidP="006C049D">
      <w:pPr>
        <w:spacing w:after="0" w:line="240" w:lineRule="auto"/>
      </w:pPr>
      <w:r>
        <w:separator/>
      </w:r>
    </w:p>
  </w:endnote>
  <w:endnote w:type="continuationSeparator" w:id="1">
    <w:p w:rsidR="0074743E" w:rsidRDefault="0074743E" w:rsidP="006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43E" w:rsidRDefault="0074743E" w:rsidP="006C049D">
      <w:pPr>
        <w:spacing w:after="0" w:line="240" w:lineRule="auto"/>
      </w:pPr>
      <w:r>
        <w:separator/>
      </w:r>
    </w:p>
  </w:footnote>
  <w:footnote w:type="continuationSeparator" w:id="1">
    <w:p w:rsidR="0074743E" w:rsidRDefault="0074743E" w:rsidP="006C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9D" w:rsidRDefault="006C049D">
    <w:pPr>
      <w:pStyle w:val="a3"/>
      <w:jc w:val="center"/>
    </w:pPr>
  </w:p>
  <w:p w:rsidR="006C049D" w:rsidRDefault="006C04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0B3"/>
    <w:rsid w:val="000944CC"/>
    <w:rsid w:val="000D66F2"/>
    <w:rsid w:val="001F1B9F"/>
    <w:rsid w:val="002376ED"/>
    <w:rsid w:val="002F25EE"/>
    <w:rsid w:val="0031230B"/>
    <w:rsid w:val="00434DCB"/>
    <w:rsid w:val="004A6FF1"/>
    <w:rsid w:val="005A09D7"/>
    <w:rsid w:val="00621E91"/>
    <w:rsid w:val="006753F4"/>
    <w:rsid w:val="006C049D"/>
    <w:rsid w:val="00720F4F"/>
    <w:rsid w:val="00741578"/>
    <w:rsid w:val="0074743E"/>
    <w:rsid w:val="00780784"/>
    <w:rsid w:val="00806734"/>
    <w:rsid w:val="00987189"/>
    <w:rsid w:val="00AC26B7"/>
    <w:rsid w:val="00B52223"/>
    <w:rsid w:val="00BB7A67"/>
    <w:rsid w:val="00C00833"/>
    <w:rsid w:val="00C93988"/>
    <w:rsid w:val="00D177EB"/>
    <w:rsid w:val="00D25B57"/>
    <w:rsid w:val="00E36F93"/>
    <w:rsid w:val="00E700B3"/>
    <w:rsid w:val="00F135A1"/>
    <w:rsid w:val="00FB03DB"/>
    <w:rsid w:val="00FC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49D"/>
  </w:style>
  <w:style w:type="paragraph" w:styleId="a5">
    <w:name w:val="footer"/>
    <w:basedOn w:val="a"/>
    <w:link w:val="a6"/>
    <w:uiPriority w:val="99"/>
    <w:unhideWhenUsed/>
    <w:rsid w:val="006C0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49D"/>
  </w:style>
  <w:style w:type="character" w:styleId="a7">
    <w:name w:val="Hyperlink"/>
    <w:semiHidden/>
    <w:unhideWhenUsed/>
    <w:rsid w:val="00621E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E9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2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Плахотник Альбина Владимировна</dc:creator>
  <cp:lastModifiedBy>Виктория</cp:lastModifiedBy>
  <cp:revision>6</cp:revision>
  <cp:lastPrinted>2023-12-25T08:15:00Z</cp:lastPrinted>
  <dcterms:created xsi:type="dcterms:W3CDTF">2023-12-22T13:20:00Z</dcterms:created>
  <dcterms:modified xsi:type="dcterms:W3CDTF">2023-12-27T11:39:00Z</dcterms:modified>
</cp:coreProperties>
</file>